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9E7926" w:rsidRDefault="007965B8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B0074">
        <w:rPr>
          <w:rFonts w:ascii="Times New Roman" w:hAnsi="Times New Roman" w:cs="Times New Roman"/>
          <w:b/>
          <w:sz w:val="24"/>
          <w:szCs w:val="24"/>
        </w:rPr>
        <w:t>29</w:t>
      </w:r>
      <w:r w:rsidR="005A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B0074">
        <w:rPr>
          <w:rFonts w:ascii="Times New Roman" w:hAnsi="Times New Roman" w:cs="Times New Roman"/>
          <w:b/>
          <w:sz w:val="24"/>
          <w:szCs w:val="24"/>
        </w:rPr>
        <w:t>30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074">
        <w:rPr>
          <w:rFonts w:ascii="Times New Roman" w:hAnsi="Times New Roman" w:cs="Times New Roman"/>
          <w:b/>
          <w:sz w:val="24"/>
          <w:szCs w:val="24"/>
        </w:rPr>
        <w:t>апреля</w:t>
      </w:r>
      <w:r w:rsidR="00BB0074"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F74D0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F74D01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9E7926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BB0074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Pr="009E7926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BB0074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9E7926">
        <w:rPr>
          <w:rFonts w:ascii="Times New Roman" w:hAnsi="Times New Roman" w:cs="Times New Roman"/>
          <w:b/>
          <w:sz w:val="24"/>
          <w:szCs w:val="24"/>
        </w:rPr>
        <w:t>20</w:t>
      </w:r>
      <w:r w:rsidRPr="009E7926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5A4DE9" w:rsidRPr="005A4DE9" w:rsidRDefault="005A4DE9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DE9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«Можгинское» от 20.04.2020г. № 13.1 «Об утверждении отчета об исполнении  бюджета муниципального образования «Можгинское» за 1 квартал 2020 года»  проведено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«Можгинское», утвержденного Решением Совета депутатов муниципального образования «Можгинское» от 15.12.2017г. № 12.5, в ред. изменений, Уставом муниципального образования «Можгинское», Соглашением, заключенным между Советом депутатов муниципального образования «Можгинское» (далее - сельский Совет депутатов) и Советом депутатов муниципального образования «Можгинский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район» (далее – районный Совет депутатов), о передаче контрольно-счётному отделу муниципального образования «Можгинский район» (далее – МО «Можгинский район») полномочий контрольно-счётного органа муниципального образования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>«Можгинское» по осуществлению внешнего муниципального финансового контроля, утвержденного решением сельского Совета депутатов от 14.12.2018г. № 18.2 (в ред. 20.12.2019г. № 25.2),  Положением  о контрольно - счетном отделе МО «Можгинский район», утвержденным решением районного Совета депутатов  от 24.11.2011г.  № 37.6 (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>в ред. изменений), п. 2.</w:t>
      </w:r>
      <w:r w:rsidR="005D1BB2">
        <w:rPr>
          <w:rFonts w:ascii="Times New Roman" w:hAnsi="Times New Roman" w:cs="Times New Roman"/>
          <w:sz w:val="24"/>
          <w:szCs w:val="24"/>
        </w:rPr>
        <w:t>4</w:t>
      </w:r>
      <w:r w:rsidRPr="005A4DE9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9E7926" w:rsidRPr="005A4DE9" w:rsidRDefault="005A4DE9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DE9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5A4DE9">
        <w:rPr>
          <w:rFonts w:ascii="Times New Roman" w:hAnsi="Times New Roman" w:cs="Times New Roman"/>
          <w:sz w:val="24"/>
          <w:szCs w:val="24"/>
        </w:rPr>
        <w:t xml:space="preserve">: 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«Можгинское» (далее – сельское поселение) о ходе исполнения бюджета муниципального образования «Можгинское» </w:t>
      </w:r>
      <w:r w:rsidR="009E7926" w:rsidRPr="005A4DE9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5A4DE9" w:rsidRPr="005A4DE9" w:rsidRDefault="00F74D01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5A4DE9" w:rsidRPr="005A4DE9" w:rsidRDefault="005A4DE9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DE9">
        <w:rPr>
          <w:rFonts w:ascii="Times New Roman" w:hAnsi="Times New Roman" w:cs="Times New Roman"/>
          <w:sz w:val="24"/>
          <w:szCs w:val="24"/>
        </w:rPr>
        <w:t>Согласно данных Отчета ф. 0503117 об исполнении бюджета сельского поселения  доходы поступили в сумме 982,1 тыс. руб., что составляет   23,2% к плановым и 18,7% к уточненным бюджетным назначениям, в том числе  налоговые и неналоговые  доходы (далее – собственные доходы) в сумме 347,1 тыс. руб. Удельный вес собственных доходов в общем объеме доходов бюджета сельского поселения составил 35,3%.  В  структуре налоговых и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неналоговых  доходов 25%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>уровень плановых назначений не достигнут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ни по одному  доходному источнику, процент исполнения составляет от  10,4% до 21,8%. Удельный вес безвозмездных поступлений в общем объеме доходов составил  64,7%.</w:t>
      </w:r>
    </w:p>
    <w:p w:rsidR="005A4DE9" w:rsidRPr="005A4DE9" w:rsidRDefault="005A4DE9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lastRenderedPageBreak/>
        <w:t>Налоговая недоимка по налогам, сборам и иным обязательным платежам по состоянию на 01.04.2020г. в сравнении с аналогичным периодом прошлого года (590,0 тыс. руб.) уменьшилась на 95,1 тыс. руб. и   составила 494,9 тыс. руб.</w:t>
      </w:r>
    </w:p>
    <w:p w:rsidR="005A4DE9" w:rsidRPr="005A4DE9" w:rsidRDefault="005A4DE9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t xml:space="preserve">За 1 квартал 2020г. расходы составили в сумме 916,2 тыс. руб. или 21,6% к плановым и 17,5% к уточненным бюджетным ассигнованиям.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>В структуре расходов бюджета  по трем разделам сложился высокий процент исполнения расходов: по разделам «Национальная экономика» - 39,1% к плановым и 28,4% к уточненным бюджетным ассигнованиям,  «Культура и кинематография» - 100% к плановым бюджетным ассигнованиям, «Физическая культура и спорт» - 28% к плановым бюджетным ассигнованиям, т.е. с превышением 25% уровня исполнения бюджетных ассигнований.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 По четырем разделам процент исполнения расходов составил от 1,0 до 16,8%, т.е. 25% уровень исполнения не достигнут. За 1 квартал 2020 года в сравнении с аналогичным периодом прошлого года,  по двум разделам расходы составили на уровне прошлого года, по пяти  расходным разделам из семи наблюдается сокращение расходов. </w:t>
      </w:r>
    </w:p>
    <w:p w:rsidR="005A4DE9" w:rsidRPr="005A4DE9" w:rsidRDefault="005A4DE9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2020г. исполнен с профицитом  в размере  65,9 тыс. руб.,</w:t>
      </w:r>
      <w:r w:rsidRPr="005A4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DE9">
        <w:rPr>
          <w:rFonts w:ascii="Times New Roman" w:hAnsi="Times New Roman" w:cs="Times New Roman"/>
          <w:sz w:val="24"/>
          <w:szCs w:val="24"/>
        </w:rPr>
        <w:t>что соответствует Отчету ф. 0503117.</w:t>
      </w:r>
    </w:p>
    <w:p w:rsidR="0000021B" w:rsidRPr="005A4DE9" w:rsidRDefault="0000021B" w:rsidP="005A4DE9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5A4DE9" w:rsidRDefault="0000021B" w:rsidP="005A4DE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5A4DE9">
        <w:rPr>
          <w:rFonts w:ascii="Times New Roman" w:hAnsi="Times New Roman" w:cs="Times New Roman"/>
          <w:bCs/>
          <w:sz w:val="24"/>
          <w:szCs w:val="24"/>
        </w:rPr>
        <w:t>в</w:t>
      </w:r>
      <w:r w:rsidRPr="005A4DE9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5A4DE9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5A4DE9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5A4D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A4DE9">
        <w:rPr>
          <w:rFonts w:ascii="Times New Roman" w:hAnsi="Times New Roman" w:cs="Times New Roman"/>
          <w:sz w:val="24"/>
          <w:szCs w:val="24"/>
        </w:rPr>
        <w:t>.</w:t>
      </w:r>
    </w:p>
    <w:p w:rsidR="0000021B" w:rsidRPr="005A4DE9" w:rsidRDefault="0000021B" w:rsidP="005A4DE9">
      <w:pPr>
        <w:pStyle w:val="a5"/>
        <w:ind w:left="-567" w:firstLine="425"/>
        <w:contextualSpacing/>
        <w:jc w:val="both"/>
      </w:pPr>
      <w:r w:rsidRPr="005A4DE9">
        <w:t>Представление по результатам экспертно-аналитического мероприятия не направлялось.</w:t>
      </w:r>
    </w:p>
    <w:p w:rsidR="007965B8" w:rsidRPr="005A4DE9" w:rsidRDefault="007965B8" w:rsidP="005A4DE9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5A4DE9" w:rsidRDefault="00A877A6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5A4DE9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5A4DE9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5A4DE9">
        <w:rPr>
          <w:rFonts w:ascii="Times New Roman" w:hAnsi="Times New Roman" w:cs="Times New Roman"/>
          <w:sz w:val="24"/>
          <w:szCs w:val="24"/>
        </w:rPr>
        <w:t xml:space="preserve"> </w:t>
      </w:r>
      <w:r w:rsidRPr="005A4DE9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5A4DE9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5A4DE9" w:rsidRDefault="005A4DE9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1C3750" w:rsidRPr="005A4DE9">
        <w:rPr>
          <w:rFonts w:ascii="Times New Roman" w:hAnsi="Times New Roman" w:cs="Times New Roman"/>
          <w:sz w:val="24"/>
          <w:szCs w:val="24"/>
        </w:rPr>
        <w:t>.0</w:t>
      </w:r>
      <w:r w:rsidR="00267E09" w:rsidRPr="005A4DE9">
        <w:rPr>
          <w:rFonts w:ascii="Times New Roman" w:hAnsi="Times New Roman" w:cs="Times New Roman"/>
          <w:sz w:val="24"/>
          <w:szCs w:val="24"/>
        </w:rPr>
        <w:t>5</w:t>
      </w:r>
      <w:r w:rsidR="001C3750" w:rsidRPr="005A4DE9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5A4DE9" w:rsidRDefault="001C3750" w:rsidP="005A4DE9">
      <w:pPr>
        <w:spacing w:line="240" w:lineRule="auto"/>
        <w:ind w:left="-567" w:firstLine="425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1B53C8" w:rsidRPr="005A4DE9" w:rsidRDefault="001B53C8" w:rsidP="005A4D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53C8" w:rsidRPr="005A4DE9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426A19"/>
    <w:rsid w:val="00571408"/>
    <w:rsid w:val="005A4DE9"/>
    <w:rsid w:val="005A5F45"/>
    <w:rsid w:val="005B7193"/>
    <w:rsid w:val="005D1BB2"/>
    <w:rsid w:val="0067166F"/>
    <w:rsid w:val="006B6CD1"/>
    <w:rsid w:val="00734A1D"/>
    <w:rsid w:val="007965B8"/>
    <w:rsid w:val="007D4E4C"/>
    <w:rsid w:val="008354D2"/>
    <w:rsid w:val="008C579A"/>
    <w:rsid w:val="00975EDE"/>
    <w:rsid w:val="009E7926"/>
    <w:rsid w:val="00A11F60"/>
    <w:rsid w:val="00A877A6"/>
    <w:rsid w:val="00AD456F"/>
    <w:rsid w:val="00AD5047"/>
    <w:rsid w:val="00B244A7"/>
    <w:rsid w:val="00BB0074"/>
    <w:rsid w:val="00C72DC6"/>
    <w:rsid w:val="00CD08CE"/>
    <w:rsid w:val="00CE2C2C"/>
    <w:rsid w:val="00CF3793"/>
    <w:rsid w:val="00D83272"/>
    <w:rsid w:val="00DD34EA"/>
    <w:rsid w:val="00E33EE2"/>
    <w:rsid w:val="00E54991"/>
    <w:rsid w:val="00F1565D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A992-64CF-4F34-9665-2EE257A4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16</cp:revision>
  <cp:lastPrinted>2020-05-15T06:31:00Z</cp:lastPrinted>
  <dcterms:created xsi:type="dcterms:W3CDTF">2020-05-15T06:01:00Z</dcterms:created>
  <dcterms:modified xsi:type="dcterms:W3CDTF">2020-05-15T09:09:00Z</dcterms:modified>
</cp:coreProperties>
</file>